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67" w:leader="none"/>
          <w:tab w:val="left" w:pos="2835" w:leader="none"/>
          <w:tab w:val="left" w:pos="5103" w:leader="none"/>
          <w:tab w:val="left" w:pos="5851" w:leader="none"/>
          <w:tab w:val="left" w:pos="7088" w:leader="none"/>
          <w:tab w:val="left" w:pos="8789" w:leader="none"/>
        </w:tabs>
        <w:ind w:hanging="2127"/>
        <w:rPr/>
      </w:pPr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2" wp14:anchorId="6F597988">
                <wp:simplePos x="0" y="0"/>
                <wp:positionH relativeFrom="column">
                  <wp:posOffset>6721475</wp:posOffset>
                </wp:positionH>
                <wp:positionV relativeFrom="paragraph">
                  <wp:posOffset>-2951480</wp:posOffset>
                </wp:positionV>
                <wp:extent cx="23495" cy="2320290"/>
                <wp:effectExtent l="0" t="0" r="19050" b="0"/>
                <wp:wrapNone/>
                <wp:docPr id="1" name="Lin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640" cy="508680"/>
                        </a:xfrm>
                        <a:prstGeom prst="line">
                          <a:avLst/>
                        </a:prstGeom>
                        <a:ln cap="rnd" w="19080">
                          <a:solidFill>
                            <a:srgbClr val="667f35"/>
                          </a:solidFill>
                          <a:custDash>
                            <a:ds d="100000" sp="100000"/>
                          </a:custDash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38.9pt,-146pt" to="440.95pt,-106pt" ID="Line 2" stroked="t" style="position:absolute;flip:x" wp14:anchorId="6F597988">
                <v:stroke color="#667f35" weight="19080" dashstyle="shortdot" joinstyle="round" endcap="round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2395" simplePos="0" locked="0" layoutInCell="1" allowOverlap="1" relativeHeight="3" wp14:anchorId="18E32A5A">
                <wp:simplePos x="0" y="0"/>
                <wp:positionH relativeFrom="column">
                  <wp:posOffset>-1751965</wp:posOffset>
                </wp:positionH>
                <wp:positionV relativeFrom="paragraph">
                  <wp:posOffset>63500</wp:posOffset>
                </wp:positionV>
                <wp:extent cx="6991985" cy="10795"/>
                <wp:effectExtent l="0" t="19050" r="9525" b="38100"/>
                <wp:wrapNone/>
                <wp:docPr id="2" name="Lin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200" cy="252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667f35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38pt,4.85pt" to="412.45pt,5pt" ID="Line 3" stroked="t" style="position:absolute" wp14:anchorId="18E32A5A">
                <v:stroke color="#667f35" weight="572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" wp14:anchorId="060D92A5">
                <wp:simplePos x="0" y="0"/>
                <wp:positionH relativeFrom="column">
                  <wp:posOffset>-56515</wp:posOffset>
                </wp:positionH>
                <wp:positionV relativeFrom="paragraph">
                  <wp:posOffset>-1017270</wp:posOffset>
                </wp:positionV>
                <wp:extent cx="5316855" cy="789305"/>
                <wp:effectExtent l="0" t="0" r="0" b="1905"/>
                <wp:wrapNone/>
                <wp:docPr id="3" name="Text Box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120" cy="78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jc w:val="center"/>
                              <w:rPr>
                                <w:b/>
                                <w:b/>
                                <w:color w:val="008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8000"/>
                                <w:sz w:val="32"/>
                                <w:szCs w:val="32"/>
                              </w:rPr>
                              <w:t>Regionalny Zakład Utylizacji Odpadów Komunalnych</w:t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b/>
                                <w:b/>
                                <w:color w:val="008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8000"/>
                                <w:sz w:val="32"/>
                                <w:szCs w:val="32"/>
                              </w:rPr>
                              <w:t>RYPIN sp. z o.o.</w:t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/>
                            </w:pPr>
                            <w:r>
                              <w:rPr>
                                <w:b/>
                                <w:color w:val="008000"/>
                                <w:sz w:val="28"/>
                                <w:szCs w:val="28"/>
                              </w:rPr>
                              <w:t xml:space="preserve">87-500 Rypin, Puszcza Miejska 24 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" stroked="f" style="position:absolute;margin-left:-4.45pt;margin-top:-80.1pt;width:418.55pt;height:62.05pt" wp14:anchorId="060D92A5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jc w:val="center"/>
                        <w:rPr>
                          <w:b/>
                          <w:b/>
                          <w:color w:val="008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8000"/>
                          <w:sz w:val="32"/>
                          <w:szCs w:val="32"/>
                        </w:rPr>
                        <w:t>Regionalny Zakład Utylizacji Odpadów Komunalnych</w:t>
                      </w:r>
                    </w:p>
                    <w:p>
                      <w:pPr>
                        <w:pStyle w:val="Zawartoramki"/>
                        <w:jc w:val="center"/>
                        <w:rPr>
                          <w:b/>
                          <w:b/>
                          <w:color w:val="008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8000"/>
                          <w:sz w:val="32"/>
                          <w:szCs w:val="32"/>
                        </w:rPr>
                        <w:t>RYPIN sp. z o.o.</w:t>
                      </w:r>
                    </w:p>
                    <w:p>
                      <w:pPr>
                        <w:pStyle w:val="Zawartoramki"/>
                        <w:jc w:val="center"/>
                        <w:rPr/>
                      </w:pPr>
                      <w:r>
                        <w:rPr>
                          <w:b/>
                          <w:color w:val="008000"/>
                          <w:sz w:val="28"/>
                          <w:szCs w:val="28"/>
                        </w:rPr>
                        <w:t xml:space="preserve">87-500 Rypin, Puszcza Miejska 24 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" wp14:anchorId="3B324013">
                <wp:simplePos x="0" y="0"/>
                <wp:positionH relativeFrom="column">
                  <wp:posOffset>-1628140</wp:posOffset>
                </wp:positionH>
                <wp:positionV relativeFrom="paragraph">
                  <wp:posOffset>-1176655</wp:posOffset>
                </wp:positionV>
                <wp:extent cx="1442085" cy="1083945"/>
                <wp:effectExtent l="190500" t="190500" r="187325" b="183515"/>
                <wp:wrapNone/>
                <wp:docPr id="5" name="Obraz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441440" cy="108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algn="tl" blurRad="190500" rotWithShape="0">
                            <a:srgbClr val="000000">
                              <a:alpha val="70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Obraz 5" stroked="f" style="position:absolute;margin-left:-128.2pt;margin-top:-92.65pt;width:113.45pt;height:85.25pt" wp14:anchorId="3B324013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b/>
          <w:b/>
          <w:bCs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bCs/>
          <w:i/>
          <w:sz w:val="22"/>
          <w:szCs w:val="22"/>
        </w:rPr>
        <mc:AlternateContent>
          <mc:Choice Requires="wps">
            <w:drawing>
              <wp:anchor behindDoc="0" distT="0" distB="0" distL="114300" distR="114300" simplePos="0" locked="0" layoutInCell="1" allowOverlap="1" relativeHeight="4" wp14:anchorId="175DDB05">
                <wp:simplePos x="0" y="0"/>
                <wp:positionH relativeFrom="column">
                  <wp:posOffset>-1734820</wp:posOffset>
                </wp:positionH>
                <wp:positionV relativeFrom="paragraph">
                  <wp:posOffset>112395</wp:posOffset>
                </wp:positionV>
                <wp:extent cx="1686560" cy="8009255"/>
                <wp:effectExtent l="0" t="0" r="0" b="1905"/>
                <wp:wrapNone/>
                <wp:docPr id="6" name="Text Box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880" cy="800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b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A"/>
                                <w:sz w:val="20"/>
                                <w:szCs w:val="20"/>
                              </w:rPr>
                              <w:t xml:space="preserve">NIP: </w:t>
                            </w: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892-144-60-60</w:t>
                            </w:r>
                          </w:p>
                          <w:p>
                            <w:pPr>
                              <w:pStyle w:val="Zawartoramki"/>
                              <w:rPr/>
                            </w:pPr>
                            <w:r>
                              <w:rPr>
                                <w:color w:val="00000A"/>
                                <w:sz w:val="20"/>
                                <w:szCs w:val="20"/>
                              </w:rPr>
                              <w:t xml:space="preserve">REGON: </w:t>
                            </w: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340327551</w:t>
                            </w:r>
                          </w:p>
                          <w:p>
                            <w:pPr>
                              <w:pStyle w:val="Zawartoramki"/>
                              <w:rPr/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BDO 000015994</w:t>
                            </w:r>
                          </w:p>
                          <w:p>
                            <w:pPr>
                              <w:pStyle w:val="Zawartoramki"/>
                              <w:rPr>
                                <w:b/>
                                <w:b/>
                                <w:color w:val="00000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www.bip.rzuok.pl</w:t>
                            </w:r>
                          </w:p>
                          <w:p>
                            <w:pPr>
                              <w:pStyle w:val="Zawartoramki"/>
                              <w:rPr>
                                <w:b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sekretariat@rzuok.pl</w:t>
                            </w:r>
                          </w:p>
                          <w:p>
                            <w:pPr>
                              <w:pStyle w:val="Zawartoramki"/>
                              <w:rPr>
                                <w:b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KRS 0000285228</w:t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color w:val="00000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A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A"/>
                                <w:sz w:val="20"/>
                                <w:szCs w:val="20"/>
                              </w:rPr>
                              <w:t>Kapitał zakładowy</w:t>
                            </w:r>
                          </w:p>
                          <w:p>
                            <w:pPr>
                              <w:pStyle w:val="Zawartoramki"/>
                              <w:rPr>
                                <w:b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6.630.500,00 PLN</w:t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color w:val="00000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A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b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tel. (54) 260 40 02</w:t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20"/>
                                <w:szCs w:val="20"/>
                              </w:rPr>
                              <w:t>fax. (54) 260 40 03</w:t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color w:val="00000A"/>
                              </w:rPr>
                            </w:pPr>
                            <w:r>
                              <w:rPr>
                                <w:color w:val="00000A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18"/>
                                <w:szCs w:val="18"/>
                              </w:rPr>
                              <w:t>PKO BANK POLSKI S.A.</w:t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z w:val="16"/>
                                <w:szCs w:val="16"/>
                              </w:rPr>
                              <w:t>68 1020 5024 0000 1902 0060 6251</w:t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" fillcolor="white" stroked="f" style="position:absolute;margin-left:-136.6pt;margin-top:8.85pt;width:132.7pt;height:630.55pt" wp14:anchorId="175DDB05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rPr>
                          <w:b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color w:val="00000A"/>
                          <w:sz w:val="20"/>
                          <w:szCs w:val="20"/>
                        </w:rPr>
                        <w:t xml:space="preserve">NIP: </w:t>
                      </w: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892-144-60-60</w:t>
                      </w:r>
                    </w:p>
                    <w:p>
                      <w:pPr>
                        <w:pStyle w:val="Zawartoramki"/>
                        <w:rPr/>
                      </w:pPr>
                      <w:r>
                        <w:rPr>
                          <w:color w:val="00000A"/>
                          <w:sz w:val="20"/>
                          <w:szCs w:val="20"/>
                        </w:rPr>
                        <w:t xml:space="preserve">REGON: </w:t>
                      </w: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340327551</w:t>
                      </w:r>
                    </w:p>
                    <w:p>
                      <w:pPr>
                        <w:pStyle w:val="Zawartoramki"/>
                        <w:rPr/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BDO 000015994</w:t>
                      </w:r>
                    </w:p>
                    <w:p>
                      <w:pPr>
                        <w:pStyle w:val="Zawartoramki"/>
                        <w:rPr>
                          <w:b/>
                          <w:b/>
                          <w:color w:val="00000A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Zawartoramki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www.bip.rzuok.pl</w:t>
                      </w:r>
                    </w:p>
                    <w:p>
                      <w:pPr>
                        <w:pStyle w:val="Zawartoramki"/>
                        <w:rPr>
                          <w:b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sekretariat@rzuok.pl</w:t>
                      </w:r>
                    </w:p>
                    <w:p>
                      <w:pPr>
                        <w:pStyle w:val="Zawartoramki"/>
                        <w:rPr>
                          <w:b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KRS 0000285228</w:t>
                      </w:r>
                    </w:p>
                    <w:p>
                      <w:pPr>
                        <w:pStyle w:val="Zawartoramki"/>
                        <w:jc w:val="center"/>
                        <w:rPr>
                          <w:color w:val="00000A"/>
                          <w:sz w:val="20"/>
                          <w:szCs w:val="20"/>
                        </w:rPr>
                      </w:pPr>
                      <w:r>
                        <w:rPr>
                          <w:color w:val="00000A"/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Zawartoramki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A"/>
                          <w:sz w:val="20"/>
                          <w:szCs w:val="20"/>
                        </w:rPr>
                        <w:t>Kapitał zakładowy</w:t>
                      </w:r>
                    </w:p>
                    <w:p>
                      <w:pPr>
                        <w:pStyle w:val="Zawartoramki"/>
                        <w:rPr>
                          <w:b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6.630.500,00 PLN</w:t>
                      </w:r>
                    </w:p>
                    <w:p>
                      <w:pPr>
                        <w:pStyle w:val="Zawartoramki"/>
                        <w:jc w:val="center"/>
                        <w:rPr>
                          <w:color w:val="00000A"/>
                          <w:sz w:val="20"/>
                          <w:szCs w:val="20"/>
                        </w:rPr>
                      </w:pPr>
                      <w:r>
                        <w:rPr>
                          <w:color w:val="00000A"/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Zawartoramki"/>
                        <w:rPr>
                          <w:b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tel. (54) 260 40 02</w:t>
                      </w:r>
                    </w:p>
                    <w:p>
                      <w:pPr>
                        <w:pStyle w:val="Zawartoramki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A"/>
                          <w:sz w:val="20"/>
                          <w:szCs w:val="20"/>
                        </w:rPr>
                        <w:t>fax. (54) 260 40 03</w:t>
                      </w:r>
                    </w:p>
                    <w:p>
                      <w:pPr>
                        <w:pStyle w:val="Zawartoramki"/>
                        <w:jc w:val="center"/>
                        <w:rPr>
                          <w:color w:val="00000A"/>
                        </w:rPr>
                      </w:pPr>
                      <w:r>
                        <w:rPr>
                          <w:color w:val="00000A"/>
                        </w:rPr>
                      </w:r>
                    </w:p>
                    <w:p>
                      <w:pPr>
                        <w:pStyle w:val="Zawartoramki"/>
                        <w:rPr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A"/>
                          <w:sz w:val="18"/>
                          <w:szCs w:val="18"/>
                        </w:rPr>
                        <w:t>PKO BANK POLSKI S.A.</w:t>
                      </w:r>
                    </w:p>
                    <w:p>
                      <w:pPr>
                        <w:pStyle w:val="Zawartoramki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color w:val="00000A"/>
                          <w:sz w:val="16"/>
                          <w:szCs w:val="16"/>
                        </w:rPr>
                        <w:t>68 1020 5024 0000 1902 0060 6251</w:t>
                      </w:r>
                    </w:p>
                    <w:p>
                      <w:pPr>
                        <w:pStyle w:val="Zawartoramki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color w:val="000000"/>
          <w:sz w:val="22"/>
          <w:szCs w:val="22"/>
        </w:rPr>
      </w:pPr>
      <w:r>
        <w:rPr>
          <w:rFonts w:cs="Calibri" w:cstheme="minorHAnsi" w:ascii="Calibri" w:hAnsi="Calibri"/>
          <w:color w:val="000000"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/>
          <w:b/>
          <w:i/>
          <w:i/>
          <w:color w:val="000000"/>
          <w:sz w:val="22"/>
          <w:szCs w:val="22"/>
        </w:rPr>
      </w:pPr>
      <w:r>
        <w:rPr>
          <w:rFonts w:cs="Calibri" w:cstheme="minorHAnsi" w:ascii="Calibri" w:hAnsi="Calibri"/>
          <w:b/>
          <w:i/>
          <w:color w:val="000000"/>
          <w:sz w:val="22"/>
          <w:szCs w:val="22"/>
        </w:rPr>
      </w:r>
      <w:bookmarkStart w:id="0" w:name="__DdeLink__138_3135593147"/>
      <w:bookmarkStart w:id="1" w:name="__DdeLink__138_3135593147"/>
      <w:bookmarkEnd w:id="1"/>
    </w:p>
    <w:tbl>
      <w:tblPr>
        <w:tblStyle w:val="Tabela-Siatka1"/>
        <w:tblW w:w="8085" w:type="dxa"/>
        <w:jc w:val="left"/>
        <w:tblInd w:w="39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65"/>
        <w:gridCol w:w="1870"/>
        <w:gridCol w:w="1850"/>
      </w:tblGrid>
      <w:tr>
        <w:trPr/>
        <w:tc>
          <w:tcPr>
            <w:tcW w:w="4365" w:type="dxa"/>
            <w:tcBorders/>
            <w:shd w:color="auto" w:fill="D9D9D9" w:themeFill="background1" w:themeFillShade="d9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>Rodzaj odpadu opakowaniowego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 xml:space="preserve">pochodzącego z gospodarstwa domowego ()* </w:t>
            </w:r>
          </w:p>
          <w:p>
            <w:pPr>
              <w:pStyle w:val="Normal"/>
              <w:rPr>
                <w:rFonts w:ascii="Arial" w:hAnsi="Arial" w:eastAsia="Calibri" w:cs="Arial" w:eastAsiaTheme="minorHAnsi"/>
                <w:b/>
                <w:b/>
                <w:sz w:val="18"/>
                <w:szCs w:val="18"/>
                <w:lang w:val="pl-PL" w:eastAsia="en-US" w:bidi="ar-SA"/>
              </w:rPr>
            </w:pPr>
            <w:r>
              <w:rPr>
                <w:rFonts w:eastAsia="Calibri" w:cs="Arial" w:eastAsiaTheme="minorHAnsi" w:ascii="Arial" w:hAnsi="Arial"/>
                <w:b/>
                <w:sz w:val="18"/>
                <w:szCs w:val="18"/>
                <w:lang w:val="pl-PL" w:eastAsia="en-US" w:bidi="ar-SA"/>
              </w:rPr>
            </w:r>
          </w:p>
        </w:tc>
        <w:tc>
          <w:tcPr>
            <w:tcW w:w="1870" w:type="dxa"/>
            <w:tcBorders/>
            <w:shd w:color="auto" w:fill="D9D9D9" w:themeFill="background1" w:themeFillShade="d9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 xml:space="preserve">Roczne szacunkowe ilości odpadów opakowaniowych  </w:t>
            </w:r>
          </w:p>
          <w:p>
            <w:pPr>
              <w:pStyle w:val="Normal"/>
              <w:jc w:val="center"/>
              <w:rPr/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 xml:space="preserve">w tonach na 2021r. </w:t>
            </w:r>
          </w:p>
        </w:tc>
        <w:tc>
          <w:tcPr>
            <w:tcW w:w="1850" w:type="dxa"/>
            <w:tcBorders/>
            <w:shd w:color="auto" w:fill="D9D9D9" w:themeFill="background1" w:themeFillShade="d9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 xml:space="preserve">Propozycja dopłaty do 1 tony odpadu opakowaniowego             </w:t>
            </w:r>
          </w:p>
          <w:p>
            <w:pPr>
              <w:pStyle w:val="Normal"/>
              <w:jc w:val="center"/>
              <w:rPr>
                <w:rFonts w:eastAsia="Calibri" w:cs="" w:cstheme="minorBidi" w:eastAsiaTheme="minorHAnsi"/>
                <w:lang w:val="en-US" w:eastAsia="en-US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 xml:space="preserve">zł netto/Mg na 2021r. </w:t>
            </w:r>
          </w:p>
        </w:tc>
      </w:tr>
      <w:tr>
        <w:trPr/>
        <w:tc>
          <w:tcPr>
            <w:tcW w:w="4365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4228" w:leader="none"/>
              </w:tabs>
              <w:spacing w:before="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 xml:space="preserve">Odpady opakowaniowe ze szkła </w:t>
            </w:r>
          </w:p>
        </w:tc>
        <w:tc>
          <w:tcPr>
            <w:tcW w:w="1870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eastAsia="Calibri" w:cs="Arial" w:eastAsia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>800</w:t>
            </w: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 xml:space="preserve"> MG</w:t>
            </w:r>
          </w:p>
        </w:tc>
        <w:tc>
          <w:tcPr>
            <w:tcW w:w="185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</w:tc>
      </w:tr>
      <w:tr>
        <w:trPr/>
        <w:tc>
          <w:tcPr>
            <w:tcW w:w="4365" w:type="dxa"/>
            <w:tcBorders/>
            <w:shd w:fill="auto" w:val="clear"/>
          </w:tcPr>
          <w:p>
            <w:pPr>
              <w:pStyle w:val="Normal"/>
              <w:spacing w:before="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>Odpady opakowaniowe z papieru i tektury</w:t>
            </w:r>
          </w:p>
        </w:tc>
        <w:tc>
          <w:tcPr>
            <w:tcW w:w="1870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eastAsia="Calibri" w:cs="Arial" w:eastAsia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>3</w:t>
            </w: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>00 MG</w:t>
            </w:r>
          </w:p>
        </w:tc>
        <w:tc>
          <w:tcPr>
            <w:tcW w:w="185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</w:tc>
      </w:tr>
      <w:tr>
        <w:trPr/>
        <w:tc>
          <w:tcPr>
            <w:tcW w:w="4365" w:type="dxa"/>
            <w:tcBorders/>
            <w:shd w:fill="auto" w:val="clear"/>
          </w:tcPr>
          <w:p>
            <w:pPr>
              <w:pStyle w:val="Normal"/>
              <w:spacing w:before="0" w:after="120"/>
              <w:jc w:val="both"/>
              <w:rPr>
                <w:lang w:val="pl-PL" w:eastAsia="en-US" w:bidi="ar-SA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>Odpady opakowaniowe z tworzyw sztucznych</w:t>
            </w:r>
          </w:p>
        </w:tc>
        <w:tc>
          <w:tcPr>
            <w:tcW w:w="1870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eastAsia="Calibri" w:cs="Arial" w:eastAsia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>5</w:t>
            </w: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>00 MG</w:t>
            </w:r>
          </w:p>
        </w:tc>
        <w:tc>
          <w:tcPr>
            <w:tcW w:w="1850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</w:tc>
      </w:tr>
      <w:tr>
        <w:trPr/>
        <w:tc>
          <w:tcPr>
            <w:tcW w:w="4365" w:type="dxa"/>
            <w:tcBorders/>
            <w:shd w:fill="auto" w:val="clear"/>
          </w:tcPr>
          <w:p>
            <w:pPr>
              <w:pStyle w:val="Normal"/>
              <w:spacing w:before="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>Odpady opakowaniowe ze stali</w:t>
            </w:r>
          </w:p>
        </w:tc>
        <w:tc>
          <w:tcPr>
            <w:tcW w:w="1870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eastAsia="Calibri" w:cs="Arial" w:eastAsia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>55 MG</w:t>
            </w:r>
          </w:p>
        </w:tc>
        <w:tc>
          <w:tcPr>
            <w:tcW w:w="185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</w:tc>
      </w:tr>
      <w:tr>
        <w:trPr/>
        <w:tc>
          <w:tcPr>
            <w:tcW w:w="4365" w:type="dxa"/>
            <w:tcBorders/>
            <w:shd w:fill="auto" w:val="clear"/>
          </w:tcPr>
          <w:p>
            <w:pPr>
              <w:pStyle w:val="Normal"/>
              <w:spacing w:before="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pl-PL" w:eastAsia="en-US" w:bidi="ar-SA"/>
              </w:rPr>
              <w:t>Odpady opakowaniowe z aluminium</w:t>
            </w:r>
          </w:p>
        </w:tc>
        <w:tc>
          <w:tcPr>
            <w:tcW w:w="1870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eastAsia="Calibri" w:cs="Arial" w:eastAsia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>5</w:t>
            </w:r>
            <w:r>
              <w:rPr>
                <w:rFonts w:eastAsia="Calibri" w:cs="Arial" w:ascii="Arial" w:hAnsi="Arial" w:eastAsiaTheme="minorHAnsi"/>
                <w:b/>
                <w:sz w:val="18"/>
                <w:szCs w:val="18"/>
                <w:lang w:val="en-US" w:eastAsia="en-US"/>
              </w:rPr>
              <w:t xml:space="preserve"> MG</w:t>
            </w:r>
          </w:p>
        </w:tc>
        <w:tc>
          <w:tcPr>
            <w:tcW w:w="1850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  <w:p>
            <w:pPr>
              <w:pStyle w:val="Normal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</w:tc>
      </w:tr>
      <w:tr>
        <w:trPr/>
        <w:tc>
          <w:tcPr>
            <w:tcW w:w="4365" w:type="dxa"/>
            <w:tcBorders>
              <w:top w:val="nil"/>
            </w:tcBorders>
            <w:shd w:fill="auto" w:val="clear"/>
          </w:tcPr>
          <w:p>
            <w:pPr>
              <w:pStyle w:val="Normal"/>
              <w:spacing w:before="0" w:after="12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Odpady wielomateriałowe</w:t>
            </w:r>
          </w:p>
        </w:tc>
        <w:tc>
          <w:tcPr>
            <w:tcW w:w="1870" w:type="dxa"/>
            <w:tcBorders>
              <w:top w:val="nil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eastAsia="Calibri" w:cs="Arial" w:eastAsia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Arial" w:eastAsiaTheme="minorHAnsi" w:ascii="Arial" w:hAnsi="Arial"/>
                <w:b/>
                <w:sz w:val="18"/>
                <w:szCs w:val="18"/>
                <w:lang w:val="en-US" w:eastAsia="en-US"/>
              </w:rPr>
              <w:t>30 MG</w:t>
            </w:r>
          </w:p>
        </w:tc>
        <w:tc>
          <w:tcPr>
            <w:tcW w:w="1850" w:type="dxa"/>
            <w:tcBorders>
              <w:top w:val="nil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sz w:val="18"/>
                <w:szCs w:val="18"/>
                <w:lang w:val="en-US" w:eastAsia="en-US"/>
              </w:rPr>
            </w:pPr>
            <w:r>
              <w:rPr>
                <w:rFonts w:eastAsia="Calibri" w:cs="" w:cstheme="minorBidi" w:eastAsiaTheme="minorHAnsi" w:ascii="Calibri" w:hAnsi="Calibri"/>
                <w:b/>
                <w:sz w:val="18"/>
                <w:szCs w:val="18"/>
                <w:lang w:val="en-US" w:eastAsia="en-US"/>
              </w:rPr>
            </w:r>
          </w:p>
        </w:tc>
      </w:tr>
    </w:tbl>
    <w:p>
      <w:pPr>
        <w:pStyle w:val="Normal"/>
        <w:rPr/>
      </w:pPr>
      <w:bookmarkStart w:id="2" w:name="__DdeLink__138_31355931471"/>
      <w:bookmarkEnd w:id="2"/>
      <w:r>
        <w:rPr>
          <w:rFonts w:cs="Arial" w:ascii="Arial" w:hAnsi="Arial"/>
          <w:sz w:val="22"/>
          <w:szCs w:val="22"/>
        </w:rPr>
        <w:t xml:space="preserve">     </w:t>
      </w:r>
    </w:p>
    <w:p>
      <w:pPr>
        <w:pStyle w:val="Normal"/>
        <w:ind w:left="720" w:hanging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20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20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20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26" w:leader="none"/>
        </w:tabs>
        <w:ind w:left="568" w:hanging="0"/>
        <w:jc w:val="left"/>
        <w:rPr>
          <w:rFonts w:ascii="Calibri" w:hAnsi="Calibri" w:cs="Calibri" w:asciiTheme="minorHAnsi" w:cstheme="minorHAnsi" w:hAnsiTheme="minorHAnsi"/>
          <w:i/>
          <w:i/>
          <w:color w:val="000000"/>
          <w:sz w:val="22"/>
          <w:szCs w:val="22"/>
        </w:rPr>
      </w:pPr>
      <w:r>
        <w:rPr>
          <w:rFonts w:cs="Calibri" w:cstheme="minorHAnsi" w:ascii="Calibri" w:hAnsi="Calibri"/>
          <w:i/>
          <w:color w:val="000000"/>
          <w:sz w:val="22"/>
          <w:szCs w:val="22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26" w:leader="none"/>
        </w:tabs>
        <w:ind w:left="568" w:hanging="0"/>
        <w:jc w:val="left"/>
        <w:rPr/>
      </w:pPr>
      <w:r>
        <w:rPr/>
      </w:r>
    </w:p>
    <w:sectPr>
      <w:type w:val="nextPage"/>
      <w:pgSz w:w="11906" w:h="16838"/>
      <w:pgMar w:left="3119" w:right="1558" w:header="0" w:top="2127" w:footer="0" w:bottom="212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cf125c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qFormat/>
    <w:rsid w:val="0011381a"/>
    <w:pPr>
      <w:keepNext w:val="true"/>
      <w:spacing w:lineRule="auto" w:line="360"/>
      <w:ind w:left="1080" w:hanging="0"/>
      <w:outlineLvl w:val="0"/>
    </w:pPr>
    <w:rPr>
      <w:b/>
      <w:bCs/>
      <w:sz w:val="32"/>
    </w:rPr>
  </w:style>
  <w:style w:type="paragraph" w:styleId="Nagwek2">
    <w:name w:val="Heading 2"/>
    <w:basedOn w:val="Normal"/>
    <w:qFormat/>
    <w:rsid w:val="00a64247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link w:val="Stopka"/>
    <w:uiPriority w:val="99"/>
    <w:qFormat/>
    <w:rsid w:val="00f87a31"/>
    <w:rPr>
      <w:sz w:val="24"/>
      <w:szCs w:val="24"/>
    </w:rPr>
  </w:style>
  <w:style w:type="character" w:styleId="TekstdymkaZnak" w:customStyle="1">
    <w:name w:val="Tekst dymka Znak"/>
    <w:link w:val="Tekstdymka"/>
    <w:qFormat/>
    <w:rsid w:val="00f87a31"/>
    <w:rPr>
      <w:rFonts w:ascii="Tahoma" w:hAnsi="Tahoma" w:cs="Tahoma"/>
      <w:sz w:val="16"/>
      <w:szCs w:val="16"/>
    </w:rPr>
  </w:style>
  <w:style w:type="character" w:styleId="Czeinternetowe">
    <w:name w:val="Łącze internetowe"/>
    <w:basedOn w:val="DefaultParagraphFont"/>
    <w:rsid w:val="00920f31"/>
    <w:rPr>
      <w:color w:val="0000FF" w:themeColor="hyperlink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eastAsia="Times New Roman" w:cs="Times New Roman"/>
    </w:rPr>
  </w:style>
  <w:style w:type="character" w:styleId="ListLabel8">
    <w:name w:val="ListLabel 8"/>
    <w:qFormat/>
    <w:rPr>
      <w:b w:val="false"/>
    </w:rPr>
  </w:style>
  <w:style w:type="character" w:styleId="ListLabel9">
    <w:name w:val="ListLabel 9"/>
    <w:qFormat/>
    <w:rPr>
      <w:b/>
      <w:sz w:val="22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ascii="Calibri" w:hAnsi="Calibri" w:eastAsia="Cambria" w:cs="Calibri" w:asciiTheme="minorHAnsi" w:cstheme="minorHAnsi" w:hAnsiTheme="minorHAnsi"/>
      <w:sz w:val="22"/>
      <w:szCs w:val="22"/>
      <w:lang w:eastAsia="en-US"/>
    </w:rPr>
  </w:style>
  <w:style w:type="character" w:styleId="ListLabel17">
    <w:name w:val="ListLabel 17"/>
    <w:qFormat/>
    <w:rPr>
      <w:rFonts w:ascii="Calibri" w:hAnsi="Calibri"/>
      <w:b/>
      <w:sz w:val="22"/>
    </w:rPr>
  </w:style>
  <w:style w:type="character" w:styleId="ListLabel18">
    <w:name w:val="ListLabel 18"/>
    <w:qFormat/>
    <w:rPr>
      <w:rFonts w:ascii="Calibri" w:hAnsi="Calibri" w:eastAsia="Cambria" w:cs="Calibri" w:asciiTheme="minorHAnsi" w:cstheme="minorHAnsi" w:hAnsiTheme="minorHAnsi"/>
      <w:sz w:val="22"/>
      <w:szCs w:val="22"/>
      <w:lang w:eastAsia="en-US"/>
    </w:rPr>
  </w:style>
  <w:style w:type="character" w:styleId="ListLabel19">
    <w:name w:val="ListLabel 19"/>
    <w:qFormat/>
    <w:rPr>
      <w:rFonts w:ascii="Calibri" w:hAnsi="Calibri"/>
      <w:b/>
      <w:sz w:val="22"/>
    </w:rPr>
  </w:style>
  <w:style w:type="character" w:styleId="ListLabel20">
    <w:name w:val="ListLabel 20"/>
    <w:qFormat/>
    <w:rPr>
      <w:rFonts w:ascii="Calibri" w:hAnsi="Calibri"/>
      <w:b/>
      <w:sz w:val="22"/>
    </w:rPr>
  </w:style>
  <w:style w:type="character" w:styleId="ListLabel21">
    <w:name w:val="ListLabel 21"/>
    <w:qFormat/>
    <w:rPr>
      <w:rFonts w:ascii="Calibri" w:hAnsi="Calibri"/>
      <w:b/>
      <w:sz w:val="22"/>
    </w:rPr>
  </w:style>
  <w:style w:type="character" w:styleId="ListLabel22">
    <w:name w:val="ListLabel 22"/>
    <w:qFormat/>
    <w:rPr>
      <w:rFonts w:ascii="Calibri" w:hAnsi="Calibri"/>
      <w:b/>
      <w:sz w:val="22"/>
    </w:rPr>
  </w:style>
  <w:style w:type="character" w:styleId="ListLabel23">
    <w:name w:val="ListLabel 23"/>
    <w:qFormat/>
    <w:rPr>
      <w:rFonts w:ascii="Calibri" w:hAnsi="Calibri"/>
      <w:b/>
      <w:sz w:val="22"/>
    </w:rPr>
  </w:style>
  <w:style w:type="character" w:styleId="ListLabel24">
    <w:name w:val="ListLabel 24"/>
    <w:qFormat/>
    <w:rPr>
      <w:rFonts w:ascii="Calibri" w:hAnsi="Calibri"/>
      <w:b/>
      <w:sz w:val="22"/>
    </w:rPr>
  </w:style>
  <w:style w:type="character" w:styleId="ListLabel25">
    <w:name w:val="ListLabel 25"/>
    <w:qFormat/>
    <w:rPr>
      <w:rFonts w:ascii="Calibri" w:hAnsi="Calibri"/>
      <w:b/>
      <w:sz w:val="22"/>
    </w:rPr>
  </w:style>
  <w:style w:type="character" w:styleId="ListLabel136">
    <w:name w:val="ListLabel 136"/>
    <w:qFormat/>
    <w:rPr>
      <w:rFonts w:ascii="Calibri" w:hAnsi="Calibri" w:cs="Calibri" w:cstheme="minorHAnsi"/>
      <w:b w:val="false"/>
      <w:bCs w:val="false"/>
      <w:sz w:val="22"/>
      <w:szCs w:val="22"/>
    </w:rPr>
  </w:style>
  <w:style w:type="character" w:styleId="ListLabel137">
    <w:name w:val="ListLabel 137"/>
    <w:qFormat/>
    <w:rPr>
      <w:rFonts w:ascii="Calibri" w:hAnsi="Calibri"/>
      <w:b w:val="false"/>
      <w:sz w:val="22"/>
    </w:rPr>
  </w:style>
  <w:style w:type="character" w:styleId="ListLabel138">
    <w:name w:val="ListLabel 138"/>
    <w:qFormat/>
    <w:rPr>
      <w:rFonts w:ascii="Calibri" w:hAnsi="Calibri" w:cs="Calibri" w:cstheme="minorHAnsi"/>
      <w:b w:val="false"/>
      <w:bCs w:val="false"/>
      <w:sz w:val="22"/>
      <w:szCs w:val="22"/>
    </w:rPr>
  </w:style>
  <w:style w:type="character" w:styleId="ListLabel139">
    <w:name w:val="ListLabel 139"/>
    <w:qFormat/>
    <w:rPr>
      <w:rFonts w:ascii="Calibri" w:hAnsi="Calibri"/>
      <w:b w:val="false"/>
      <w:sz w:val="22"/>
    </w:rPr>
  </w:style>
  <w:style w:type="character" w:styleId="ListLabel140">
    <w:name w:val="ListLabel 140"/>
    <w:qFormat/>
    <w:rPr>
      <w:rFonts w:ascii="Calibri" w:hAnsi="Calibri" w:cs="Calibri" w:cstheme="minorHAnsi"/>
      <w:b w:val="false"/>
      <w:bCs w:val="false"/>
      <w:sz w:val="22"/>
      <w:szCs w:val="22"/>
    </w:rPr>
  </w:style>
  <w:style w:type="character" w:styleId="ListLabel141">
    <w:name w:val="ListLabel 141"/>
    <w:qFormat/>
    <w:rPr>
      <w:rFonts w:ascii="Calibri" w:hAnsi="Calibri"/>
      <w:b w:val="false"/>
      <w:sz w:val="22"/>
    </w:rPr>
  </w:style>
  <w:style w:type="character" w:styleId="ListLabel142">
    <w:name w:val="ListLabel 142"/>
    <w:qFormat/>
    <w:rPr>
      <w:rFonts w:ascii="Calibri" w:hAnsi="Calibri" w:cs="Calibri" w:cstheme="minorHAnsi"/>
      <w:b w:val="false"/>
      <w:bCs w:val="false"/>
      <w:sz w:val="22"/>
      <w:szCs w:val="22"/>
    </w:rPr>
  </w:style>
  <w:style w:type="character" w:styleId="ListLabel143">
    <w:name w:val="ListLabel 143"/>
    <w:qFormat/>
    <w:rPr>
      <w:rFonts w:ascii="Calibri" w:hAnsi="Calibri"/>
      <w:b w:val="false"/>
      <w:sz w:val="22"/>
    </w:rPr>
  </w:style>
  <w:style w:type="character" w:styleId="ListLabel144">
    <w:name w:val="ListLabel 144"/>
    <w:qFormat/>
    <w:rPr>
      <w:rFonts w:ascii="Calibri" w:hAnsi="Calibri" w:cs="Calibri" w:cstheme="minorHAnsi"/>
      <w:b w:val="false"/>
      <w:bCs w:val="false"/>
      <w:sz w:val="22"/>
      <w:szCs w:val="22"/>
    </w:rPr>
  </w:style>
  <w:style w:type="character" w:styleId="ListLabel145">
    <w:name w:val="ListLabel 145"/>
    <w:qFormat/>
    <w:rPr>
      <w:rFonts w:ascii="Calibri" w:hAnsi="Calibri"/>
      <w:b w:val="false"/>
      <w:sz w:val="22"/>
    </w:rPr>
  </w:style>
  <w:style w:type="character" w:styleId="ListLabel146">
    <w:name w:val="ListLabel 146"/>
    <w:qFormat/>
    <w:rPr>
      <w:b w:val="false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a64247"/>
    <w:pPr>
      <w:jc w:val="both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rsid w:val="00cf125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cf125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rsid w:val="00f87a31"/>
    <w:pPr/>
    <w:rPr>
      <w:rFonts w:ascii="Tahoma" w:hAnsi="Tahoma" w:cs="Tahoma"/>
      <w:sz w:val="16"/>
      <w:szCs w:val="16"/>
    </w:rPr>
  </w:style>
  <w:style w:type="paragraph" w:styleId="Akapitzlist1" w:customStyle="1">
    <w:name w:val="Akapit z listą1"/>
    <w:qFormat/>
    <w:rsid w:val="00c45ddf"/>
    <w:pPr>
      <w:widowControl w:val="false"/>
      <w:suppressAutoHyphens w:val="true"/>
      <w:bidi w:val="0"/>
      <w:spacing w:lineRule="atLeast" w:line="100"/>
      <w:ind w:left="644" w:hanging="0"/>
      <w:jc w:val="left"/>
    </w:pPr>
    <w:rPr>
      <w:rFonts w:ascii="Times New Roman" w:hAnsi="Times New Roman" w:eastAsia="Lucida Sans Unicode" w:cs="Times New Roman"/>
      <w:color w:val="000000"/>
      <w:kern w:val="2"/>
      <w:sz w:val="24"/>
      <w:szCs w:val="20"/>
      <w:lang w:val="pl-PL" w:eastAsia="pl-PL" w:bidi="ar-SA"/>
    </w:rPr>
  </w:style>
  <w:style w:type="paragraph" w:styleId="ListParagraph">
    <w:name w:val="List Paragraph"/>
    <w:basedOn w:val="Normal"/>
    <w:uiPriority w:val="34"/>
    <w:qFormat/>
    <w:rsid w:val="00e43f5c"/>
    <w:pPr>
      <w:spacing w:before="0" w:after="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033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59"/>
    <w:rsid w:val="0075035b"/>
    <w:rPr>
      <w:rFonts w:asciiTheme="minorHAnsi" w:hAnsiTheme="minorHAnsi" w:eastAsiaTheme="minorHAnsi" w:cstheme="minorBidi"/>
      <w:lang w:val="en-US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71E94-2747-4DCB-B9B8-2066B9051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 dokumentu firmowego UE</Template>
  <TotalTime>629</TotalTime>
  <Application>LibreOffice/6.1.2.1$Windows_X86_64 LibreOffice_project/65905a128db06ba48db947242809d14d3f9a93fe</Application>
  <Pages>1</Pages>
  <Words>114</Words>
  <Characters>660</Characters>
  <CharactersWithSpaces>767</CharactersWithSpaces>
  <Paragraphs>34</Paragraphs>
  <Company>RZUOK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2016-09-19T06:28:00Z</dcterms:created>
  <dc:creator>RZUOK</dc:creator>
  <dc:description/>
  <dc:language>pl-PL</dc:language>
  <cp:lastModifiedBy/>
  <cp:lastPrinted>2019-11-14T08:15:52Z</cp:lastPrinted>
  <dcterms:modified xsi:type="dcterms:W3CDTF">2020-11-17T14:46:05Z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RZUOK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